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3D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>Тема: Ломаная линия.</w:t>
      </w:r>
    </w:p>
    <w:p w:rsidR="0095653D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95653D" w:rsidRPr="007D2850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 xml:space="preserve">1.Формирование понятий </w:t>
      </w:r>
      <w:r>
        <w:rPr>
          <w:i/>
          <w:sz w:val="28"/>
          <w:szCs w:val="28"/>
        </w:rPr>
        <w:t xml:space="preserve">ломаная линия, звено ломаной линии, замкнутая и незамкнутая ломаная линии.  </w:t>
      </w:r>
      <w:r>
        <w:rPr>
          <w:sz w:val="28"/>
          <w:szCs w:val="28"/>
        </w:rPr>
        <w:t>Формировать совокупность компетенций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необходимых для осознания понятия </w:t>
      </w:r>
      <w:r>
        <w:rPr>
          <w:i/>
          <w:sz w:val="28"/>
          <w:szCs w:val="28"/>
        </w:rPr>
        <w:t>ломаная линия.</w:t>
      </w:r>
      <w:r>
        <w:rPr>
          <w:sz w:val="28"/>
          <w:szCs w:val="28"/>
        </w:rPr>
        <w:t>(Умение извлекать пользу из практического опыта, думать, организовывать взаимосвязь своих знаний, уметь включаться в работу).</w:t>
      </w:r>
    </w:p>
    <w:p w:rsidR="0095653D" w:rsidRDefault="0095653D" w:rsidP="0095653D">
      <w:pPr>
        <w:rPr>
          <w:sz w:val="28"/>
          <w:szCs w:val="28"/>
        </w:rPr>
      </w:pPr>
      <w:r>
        <w:rPr>
          <w:i/>
          <w:sz w:val="28"/>
          <w:szCs w:val="28"/>
        </w:rPr>
        <w:t>2.</w:t>
      </w:r>
      <w:r w:rsidRPr="00757A41">
        <w:rPr>
          <w:sz w:val="28"/>
          <w:szCs w:val="28"/>
        </w:rPr>
        <w:t>Развивать умение логически мыслить,</w:t>
      </w:r>
      <w:r>
        <w:rPr>
          <w:i/>
          <w:sz w:val="28"/>
          <w:szCs w:val="28"/>
        </w:rPr>
        <w:t xml:space="preserve"> </w:t>
      </w:r>
      <w:r w:rsidRPr="00330599">
        <w:rPr>
          <w:sz w:val="28"/>
          <w:szCs w:val="28"/>
        </w:rPr>
        <w:t>сравнивать,</w:t>
      </w:r>
      <w:r>
        <w:rPr>
          <w:sz w:val="28"/>
          <w:szCs w:val="28"/>
        </w:rPr>
        <w:t xml:space="preserve"> доказывать, обобщать, делать выводы. </w:t>
      </w:r>
    </w:p>
    <w:p w:rsidR="0095653D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>3.Воспитывать самостоятельность, трудолюбие, аккуратность</w:t>
      </w:r>
      <w:r w:rsidRPr="000016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 выполнении работы.</w:t>
      </w:r>
    </w:p>
    <w:p w:rsidR="0095653D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>Тип урока: урок изучения и первичного закрепления новых знаний.</w:t>
      </w:r>
    </w:p>
    <w:p w:rsidR="0095653D" w:rsidRPr="00B900B1" w:rsidRDefault="0095653D" w:rsidP="0095653D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Данный урок проводится в 1 классе по программе «Школа России»</w:t>
      </w:r>
      <w:proofErr w:type="gramStart"/>
      <w:r>
        <w:rPr>
          <w:i/>
          <w:sz w:val="28"/>
          <w:szCs w:val="28"/>
        </w:rPr>
        <w:t>,у</w:t>
      </w:r>
      <w:proofErr w:type="gramEnd"/>
      <w:r>
        <w:rPr>
          <w:i/>
          <w:sz w:val="28"/>
          <w:szCs w:val="28"/>
        </w:rPr>
        <w:t>чебник «Математика» и рабочая тетрадь (М.И.Моро, С.И.Волкова, С.В.Степанова).</w:t>
      </w:r>
    </w:p>
    <w:p w:rsidR="0095653D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 xml:space="preserve">Оборудование: </w:t>
      </w:r>
    </w:p>
    <w:p w:rsidR="0095653D" w:rsidRDefault="0095653D" w:rsidP="0095653D">
      <w:pPr>
        <w:rPr>
          <w:sz w:val="28"/>
          <w:szCs w:val="28"/>
        </w:rPr>
      </w:pPr>
      <w:r>
        <w:rPr>
          <w:sz w:val="28"/>
          <w:szCs w:val="28"/>
        </w:rPr>
        <w:t>Учебники, тетради на печатной основе (</w:t>
      </w:r>
      <w:r w:rsidRPr="00B900B1">
        <w:rPr>
          <w:i/>
          <w:sz w:val="28"/>
          <w:szCs w:val="28"/>
        </w:rPr>
        <w:t>М.И.Моро</w:t>
      </w:r>
      <w:r>
        <w:rPr>
          <w:i/>
          <w:sz w:val="28"/>
          <w:szCs w:val="28"/>
        </w:rPr>
        <w:t>, С.И.Волкова, С.В.Степанова),</w:t>
      </w:r>
      <w:r>
        <w:rPr>
          <w:sz w:val="28"/>
          <w:szCs w:val="28"/>
        </w:rPr>
        <w:t xml:space="preserve"> карточки с заданиями для индивидуальной работы, конверты с набором цифр для каждого ученика,  «</w:t>
      </w:r>
      <w:proofErr w:type="spellStart"/>
      <w:r>
        <w:rPr>
          <w:sz w:val="28"/>
          <w:szCs w:val="28"/>
        </w:rPr>
        <w:t>светофо</w:t>
      </w:r>
      <w:r w:rsidR="00EB2E08">
        <w:rPr>
          <w:sz w:val="28"/>
          <w:szCs w:val="28"/>
        </w:rPr>
        <w:t>рики</w:t>
      </w:r>
      <w:proofErr w:type="spellEnd"/>
      <w:r w:rsidR="00EB2E08">
        <w:rPr>
          <w:sz w:val="28"/>
          <w:szCs w:val="28"/>
        </w:rPr>
        <w:t>» - средство обратной связи, презентации (3 слайда)</w:t>
      </w:r>
    </w:p>
    <w:p w:rsidR="00EB2E08" w:rsidRPr="006F7E12" w:rsidRDefault="00EB2E08" w:rsidP="00EB2E08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95653D" w:rsidRDefault="0095653D" w:rsidP="0095653D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5000" w:type="pct"/>
        <w:tblLook w:val="04A0"/>
      </w:tblPr>
      <w:tblGrid>
        <w:gridCol w:w="4948"/>
        <w:gridCol w:w="4623"/>
      </w:tblGrid>
      <w:tr w:rsidR="0095653D" w:rsidTr="00731601">
        <w:tc>
          <w:tcPr>
            <w:tcW w:w="2585" w:type="pct"/>
          </w:tcPr>
          <w:p w:rsidR="0095653D" w:rsidRDefault="0095653D" w:rsidP="00EC5BBC"/>
          <w:p w:rsidR="0095653D" w:rsidRPr="0095653D" w:rsidRDefault="0095653D" w:rsidP="00EC5BBC">
            <w:pPr>
              <w:rPr>
                <w:sz w:val="28"/>
                <w:szCs w:val="28"/>
              </w:rPr>
            </w:pPr>
            <w:r w:rsidRPr="0095653D">
              <w:rPr>
                <w:sz w:val="28"/>
                <w:szCs w:val="28"/>
              </w:rPr>
              <w:t>1.Организационный момент.</w:t>
            </w:r>
          </w:p>
          <w:p w:rsidR="0095653D" w:rsidRPr="0095653D" w:rsidRDefault="0095653D" w:rsidP="00EC5BBC">
            <w:pPr>
              <w:rPr>
                <w:sz w:val="28"/>
                <w:szCs w:val="28"/>
              </w:rPr>
            </w:pPr>
            <w:r w:rsidRPr="0095653D">
              <w:rPr>
                <w:sz w:val="28"/>
                <w:szCs w:val="28"/>
              </w:rPr>
              <w:t xml:space="preserve"> 2. Повторение нумерации чисел в пределах 10.</w:t>
            </w:r>
          </w:p>
          <w:p w:rsidR="0095653D" w:rsidRDefault="0095653D" w:rsidP="00EC5BBC"/>
          <w:p w:rsidR="0095653D" w:rsidRDefault="0095653D" w:rsidP="00EC5BBC"/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Счёт в пределах 10 прямой и обратный.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 доске выходят 3 ученика. Им нужно вспомнить состав чисел 5, 6, 7 и «заселить домики»: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</w:p>
          <w:p w:rsidR="0095653D" w:rsidRPr="00EB2E08" w:rsidRDefault="00EB2E08" w:rsidP="00EC5BBC">
            <w:pPr>
              <w:rPr>
                <w:sz w:val="28"/>
                <w:szCs w:val="28"/>
              </w:rPr>
            </w:pPr>
            <w:r w:rsidRPr="00EB2E08">
              <w:rPr>
                <w:sz w:val="28"/>
                <w:szCs w:val="28"/>
              </w:rPr>
              <w:t xml:space="preserve">             5                  6                     7</w:t>
            </w:r>
          </w:p>
          <w:p w:rsidR="0095653D" w:rsidRDefault="00302C8A" w:rsidP="00EC5BB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17.3pt;margin-top:3.7pt;width:43.2pt;height:43.7pt;z-index:251662336" fillcolor="#00b0f0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3" type="#_x0000_t5" style="position:absolute;margin-left:154.75pt;margin-top:6.3pt;width:47.2pt;height:37.7pt;z-index:251667456" fillcolor="#e5b8b7 [1301]"/>
              </w:pict>
            </w:r>
            <w:r w:rsidRPr="00302C8A">
              <w:rPr>
                <w:noProof/>
                <w:lang w:eastAsia="ru-RU"/>
              </w:rPr>
              <w:pict>
                <v:shape id="_x0000_s1030" type="#_x0000_t5" style="position:absolute;margin-left:83.8pt;margin-top:.3pt;width:43.2pt;height:43.7pt;z-index:251664384" fillcolor="yellow"/>
              </w:pic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302C8A" w:rsidP="00EC5BBC">
            <w:pPr>
              <w:rPr>
                <w:sz w:val="28"/>
                <w:szCs w:val="28"/>
              </w:rPr>
            </w:pPr>
            <w:r w:rsidRPr="00302C8A">
              <w:rPr>
                <w:noProof/>
                <w:lang w:eastAsia="ru-RU"/>
              </w:rPr>
              <w:pict>
                <v:rect id="_x0000_s1047" style="position:absolute;margin-left:181.65pt;margin-top:13.25pt;width:9.9pt;height:9.8pt;z-index:251681792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6" style="position:absolute;margin-left:164.75pt;margin-top:13.25pt;width:9.9pt;height:9.8pt;z-index:251680768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1" style="position:absolute;margin-left:109.15pt;margin-top:13.25pt;width:9.9pt;height:9.8pt;z-index:251675648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0" style="position:absolute;margin-left:92.75pt;margin-top:13.25pt;width:9.9pt;height:9.8pt;z-index:251674624" fillcolor="yellow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rect id="_x0000_s1032" style="position:absolute;margin-left:162.25pt;margin-top:9.85pt;width:35.25pt;height:62.55pt;z-index:251666432" fillcolor="#7030a0"/>
              </w:pict>
            </w:r>
            <w:r w:rsidRPr="00302C8A">
              <w:rPr>
                <w:noProof/>
                <w:lang w:eastAsia="ru-RU"/>
              </w:rPr>
              <w:pict>
                <v:rect id="_x0000_s1031" style="position:absolute;margin-left:89.85pt;margin-top:9.85pt;width:32.3pt;height:62.55pt;z-index:251665408" fillcolor="#92d050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rect id="_x0000_s1029" style="position:absolute;margin-left:22.75pt;margin-top:13.25pt;width:32.3pt;height:62.55pt;z-index:251663360" fillcolor="red"/>
              </w:pict>
            </w:r>
          </w:p>
          <w:p w:rsidR="00AC3B53" w:rsidRDefault="00302C8A" w:rsidP="00EC5BBC">
            <w:pPr>
              <w:rPr>
                <w:sz w:val="28"/>
                <w:szCs w:val="28"/>
              </w:rPr>
            </w:pPr>
            <w:r w:rsidRPr="00302C8A">
              <w:rPr>
                <w:noProof/>
                <w:lang w:eastAsia="ru-RU"/>
              </w:rPr>
              <w:pict>
                <v:rect id="_x0000_s1049" style="position:absolute;margin-left:181.65pt;margin-top:9.65pt;width:9.9pt;height:9.8pt;z-index:251683840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8" style="position:absolute;margin-left:164.75pt;margin-top:9.65pt;width:9.9pt;height:9.8pt;z-index:251682816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3" style="position:absolute;margin-left:109.15pt;margin-top:9.65pt;width:9.9pt;height:9.8pt;z-index:251677696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2" style="position:absolute;margin-left:92.75pt;margin-top:9.65pt;width:9.9pt;height:9.8pt;z-index:251676672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37" style="position:absolute;margin-left:39.6pt;margin-top:16.6pt;width:9.9pt;height:9.8pt;z-index:251671552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36" style="position:absolute;margin-left:25.25pt;margin-top:16.6pt;width:9.9pt;height:9.8pt;z-index:251670528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35" style="position:absolute;margin-left:39.6pt;margin-top:2.65pt;width:9.9pt;height:9.8pt;z-index:251669504" fillcolor="yellow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rect id="_x0000_s1034" style="position:absolute;margin-left:25.25pt;margin-top:2.65pt;width:9.9pt;height:9.8pt;z-index:251668480" fillcolor="yellow"/>
              </w:pict>
            </w:r>
          </w:p>
          <w:p w:rsidR="00AC3B53" w:rsidRDefault="00302C8A" w:rsidP="00EC5BBC">
            <w:pPr>
              <w:rPr>
                <w:sz w:val="28"/>
                <w:szCs w:val="28"/>
              </w:rPr>
            </w:pPr>
            <w:r w:rsidRPr="00302C8A">
              <w:rPr>
                <w:noProof/>
                <w:lang w:eastAsia="ru-RU"/>
              </w:rPr>
              <w:pict>
                <v:rect id="_x0000_s1051" style="position:absolute;margin-left:181.65pt;margin-top:6.4pt;width:9.9pt;height:9.8pt;z-index:251685888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50" style="position:absolute;margin-left:164.75pt;margin-top:6.4pt;width:9.9pt;height:9.8pt;z-index:251684864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5" style="position:absolute;margin-left:109.15pt;margin-top:6.4pt;width:9.9pt;height:9.8pt;z-index:251679744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44" style="position:absolute;margin-left:92.75pt;margin-top:6.4pt;width:9.9pt;height:9.8pt;z-index:251678720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39" style="position:absolute;margin-left:39.6pt;margin-top:11.9pt;width:9.9pt;height:9.8pt;z-index:251673600" fillcolor="yellow"/>
              </w:pict>
            </w:r>
            <w:r w:rsidRPr="00302C8A">
              <w:rPr>
                <w:noProof/>
                <w:lang w:eastAsia="ru-RU"/>
              </w:rPr>
              <w:pict>
                <v:rect id="_x0000_s1038" style="position:absolute;margin-left:25.25pt;margin-top:11.9pt;width:9.9pt;height:9.8pt;z-index:251672576" fillcolor="yellow"/>
              </w:pic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Учитель работает с классом.</w:t>
            </w:r>
            <w:r w:rsidR="00EB2E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Ребята выполняют задание, кладут на парту карточку с цифрой, соответствующей ответу.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класс вошла Маринка,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за ней – </w:t>
            </w:r>
            <w:proofErr w:type="spellStart"/>
            <w:r>
              <w:rPr>
                <w:sz w:val="28"/>
                <w:szCs w:val="28"/>
              </w:rPr>
              <w:t>Аринка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потом Игнат.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стало всех ребят?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Три яблока из сада ёжик притащил.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Самое</w:t>
            </w:r>
            <w:proofErr w:type="gramEnd"/>
            <w:r>
              <w:rPr>
                <w:sz w:val="28"/>
                <w:szCs w:val="28"/>
              </w:rPr>
              <w:t xml:space="preserve"> румяное белке подарил.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радостью подарок получила белка.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Сосчитайте яблоки у ёжика в тарелке.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Два голубя белых на крыше сидели.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 серых к ним ещё прилетели.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Ну-ка, скажи мне поскорей, сколько стало голубей?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Назовите, какие числа вы положили.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(3, 2, 5)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Какое самое маленькое? Самое большое?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Расположите их в порядке возрастания. 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5653D">
              <w:rPr>
                <w:sz w:val="28"/>
                <w:szCs w:val="28"/>
              </w:rPr>
              <w:t>Какое число ст</w:t>
            </w:r>
            <w:r w:rsidR="00AC3B53">
              <w:rPr>
                <w:sz w:val="28"/>
                <w:szCs w:val="28"/>
              </w:rPr>
              <w:t>оит в ряду между числами 2 и 5</w:t>
            </w:r>
            <w:r>
              <w:rPr>
                <w:sz w:val="28"/>
                <w:szCs w:val="28"/>
              </w:rPr>
              <w:t>?</w:t>
            </w:r>
          </w:p>
          <w:p w:rsidR="0095653D" w:rsidRDefault="00EB2E08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C3B53">
              <w:rPr>
                <w:sz w:val="28"/>
                <w:szCs w:val="28"/>
              </w:rPr>
              <w:t xml:space="preserve"> Какое число при счете называем после 3?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Какое число вы поставите перед </w:t>
            </w:r>
            <w:r>
              <w:rPr>
                <w:sz w:val="28"/>
                <w:szCs w:val="28"/>
              </w:rPr>
              <w:lastRenderedPageBreak/>
              <w:t>числом 2? После чи</w:t>
            </w:r>
            <w:r w:rsidR="00AC3B53">
              <w:rPr>
                <w:sz w:val="28"/>
                <w:szCs w:val="28"/>
              </w:rPr>
              <w:t>сла 5</w:t>
            </w:r>
            <w:r>
              <w:rPr>
                <w:sz w:val="28"/>
                <w:szCs w:val="28"/>
              </w:rPr>
              <w:t>?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Какое число при счёте идёт за числом 6? За числом 9? 10?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Какое число мы называем при счёте перед чилом8? 6?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Назовите число, которое на 1 больше, чем 7. Число, которое на 1 меньше, чем 5.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помощью «</w:t>
            </w:r>
            <w:proofErr w:type="spellStart"/>
            <w:r>
              <w:rPr>
                <w:sz w:val="28"/>
                <w:szCs w:val="28"/>
              </w:rPr>
              <w:t>светофориков</w:t>
            </w:r>
            <w:proofErr w:type="spellEnd"/>
            <w:r>
              <w:rPr>
                <w:sz w:val="28"/>
                <w:szCs w:val="28"/>
              </w:rPr>
              <w:t>» проверьте работу ваших товарищей. Кто хорошо знает состав чисел?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95653D" w:rsidRDefault="0095653D" w:rsidP="00EC5BBC"/>
          <w:p w:rsidR="0095653D" w:rsidRDefault="0095653D" w:rsidP="00EC5BBC"/>
          <w:p w:rsidR="0095653D" w:rsidRPr="00AC3B53" w:rsidRDefault="00AC3B53" w:rsidP="00EC5BBC">
            <w:pPr>
              <w:rPr>
                <w:sz w:val="28"/>
                <w:szCs w:val="28"/>
              </w:rPr>
            </w:pPr>
            <w:r w:rsidRPr="00AC3B53">
              <w:rPr>
                <w:sz w:val="28"/>
                <w:szCs w:val="28"/>
              </w:rPr>
              <w:t>3.Подготовка к изучению нового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1.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496"/>
              <w:gridCol w:w="2226"/>
            </w:tblGrid>
            <w:tr w:rsidR="00AC3B53" w:rsidTr="00AC3B53">
              <w:tc>
                <w:tcPr>
                  <w:tcW w:w="2277" w:type="dxa"/>
                </w:tcPr>
                <w:p w:rsidR="00AC3B53" w:rsidRDefault="00340406" w:rsidP="00731601">
                  <w:pPr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 w:rsidRPr="00340406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446486" cy="1526102"/>
                        <wp:effectExtent l="0" t="0" r="1314" b="0"/>
                        <wp:docPr id="4" name="Объект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3391783" cy="3806571"/>
                                  <a:chOff x="1000100" y="1357298"/>
                                  <a:chExt cx="3391783" cy="3806571"/>
                                </a:xfrm>
                              </a:grpSpPr>
                              <a:grpSp>
                                <a:nvGrpSpPr>
                                  <a:cNvPr id="17" name="Группа 16"/>
                                  <a:cNvGrpSpPr/>
                                </a:nvGrpSpPr>
                                <a:grpSpPr>
                                  <a:xfrm>
                                    <a:off x="1000100" y="1357298"/>
                                    <a:ext cx="3391783" cy="3806571"/>
                                    <a:chOff x="1000100" y="1357298"/>
                                    <a:chExt cx="3391783" cy="3806571"/>
                                  </a:xfrm>
                                </a:grpSpPr>
                                <a:grpSp>
                                  <a:nvGrpSpPr>
                                    <a:cNvPr id="3" name="Группа 6"/>
                                    <a:cNvGrpSpPr/>
                                  </a:nvGrpSpPr>
                                  <a:grpSpPr>
                                    <a:xfrm>
                                      <a:off x="1000100" y="1357298"/>
                                      <a:ext cx="3071834" cy="3379746"/>
                                      <a:chOff x="1214414" y="1192262"/>
                                      <a:chExt cx="3071834" cy="3379746"/>
                                    </a:xfrm>
                                  </a:grpSpPr>
                                  <a:sp>
                                    <a:nvSpPr>
                                      <a:cNvPr id="4" name="Овал 3"/>
                                      <a:cNvSpPr/>
                                    </a:nvSpPr>
                                    <a:spPr>
                                      <a:xfrm>
                                        <a:off x="1214414" y="1500174"/>
                                        <a:ext cx="3071834" cy="3071834"/>
                                      </a:xfrm>
                                      <a:prstGeom prst="ellipse">
                                        <a:avLst/>
                                      </a:prstGeom>
                                    </a:spPr>
                                    <a:txSp>
                                      <a:txBody>
                                        <a:bodyPr rtlCol="0" anchor="ctr"/>
                                        <a:lstStyle>
                                          <a:defPPr>
                                            <a:defRPr lang="ru-RU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ctr"/>
                                          <a:endParaRPr lang="ru-RU"/>
                                        </a:p>
                                      </a:txBody>
                                      <a:useSpRect/>
                                    </a:txSp>
                                    <a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a:style>
                                  </a:sp>
                                  <a:sp>
                                    <a:nvSpPr>
                                      <a:cNvPr id="5" name="Равнобедренный треугольник 4"/>
                                      <a:cNvSpPr/>
                                    </a:nvSpPr>
                                    <a:spPr>
                                      <a:xfrm rot="19854517">
                                        <a:off x="1525845" y="1196660"/>
                                        <a:ext cx="662945" cy="571504"/>
                                      </a:xfrm>
                                      <a:prstGeom prst="triangle">
                                        <a:avLst/>
                                      </a:prstGeom>
                                    </a:spPr>
                                    <a:txSp>
                                      <a:txBody>
                                        <a:bodyPr rtlCol="0" anchor="ctr"/>
                                        <a:lstStyle>
                                          <a:defPPr>
                                            <a:defRPr lang="ru-RU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ctr"/>
                                          <a:endParaRPr lang="ru-RU"/>
                                        </a:p>
                                      </a:txBody>
                                      <a:useSpRect/>
                                    </a:txSp>
                                    <a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a:style>
                                  </a:sp>
                                  <a:sp>
                                    <a:nvSpPr>
                                      <a:cNvPr id="6" name="Равнобедренный треугольник 5"/>
                                      <a:cNvSpPr/>
                                    </a:nvSpPr>
                                    <a:spPr>
                                      <a:xfrm rot="1648855">
                                        <a:off x="3309137" y="1192262"/>
                                        <a:ext cx="662945" cy="571504"/>
                                      </a:xfrm>
                                      <a:prstGeom prst="triangle">
                                        <a:avLst/>
                                      </a:prstGeom>
                                    </a:spPr>
                                    <a:txSp>
                                      <a:txBody>
                                        <a:bodyPr rtlCol="0" anchor="ctr"/>
                                        <a:lstStyle>
                                          <a:defPPr>
                                            <a:defRPr lang="ru-RU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ctr"/>
                                          <a:endParaRPr lang="ru-RU"/>
                                        </a:p>
                                      </a:txBody>
                                      <a:useSpRect/>
                                    </a:txSp>
                                    <a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a:style>
                                  </a:sp>
                                </a:grpSp>
                                <a:sp>
                                  <a:nvSpPr>
                                    <a:cNvPr id="8" name="Овал 7"/>
                                    <a:cNvSpPr/>
                                  </a:nvSpPr>
                                  <a:spPr>
                                    <a:xfrm>
                                      <a:off x="2786050" y="2500306"/>
                                      <a:ext cx="357190" cy="3571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3">
                                        <a:lumMod val="60000"/>
                                        <a:lumOff val="40000"/>
                                      </a:schemeClr>
                                    </a:solidFill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9" name="Овал 8"/>
                                    <a:cNvSpPr/>
                                  </a:nvSpPr>
                                  <a:spPr>
                                    <a:xfrm>
                                      <a:off x="1857356" y="2500306"/>
                                      <a:ext cx="357190" cy="3571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3">
                                        <a:lumMod val="60000"/>
                                        <a:lumOff val="40000"/>
                                      </a:schemeClr>
                                    </a:solidFill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10" name="Равнобедренный треугольник 9"/>
                                    <a:cNvSpPr/>
                                  </a:nvSpPr>
                                  <a:spPr>
                                    <a:xfrm>
                                      <a:off x="2143108" y="2786058"/>
                                      <a:ext cx="828681" cy="71438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11" name="Овал 10"/>
                                    <a:cNvSpPr/>
                                  </a:nvSpPr>
                                  <a:spPr>
                                    <a:xfrm>
                                      <a:off x="2428860" y="3214686"/>
                                      <a:ext cx="71438" cy="71438"/>
                                    </a:xfrm>
                                    <a:prstGeom prst="ellips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12" name="Овал 11"/>
                                    <a:cNvSpPr/>
                                  </a:nvSpPr>
                                  <a:spPr>
                                    <a:xfrm>
                                      <a:off x="2643174" y="3214686"/>
                                      <a:ext cx="71438" cy="71438"/>
                                    </a:xfrm>
                                    <a:prstGeom prst="ellips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13" name="Дуга 12"/>
                                    <a:cNvSpPr/>
                                  </a:nvSpPr>
                                  <a:spPr>
                                    <a:xfrm rot="8128670">
                                      <a:off x="1646280" y="2465720"/>
                                      <a:ext cx="2000264" cy="1643074"/>
                                    </a:xfrm>
                                    <a:prstGeom prst="arc">
                                      <a:avLst/>
                                    </a:prstGeom>
                                    <a:ln w="38100">
                                      <a:solidFill>
                                        <a:schemeClr val="accent2"/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sp>
                                <a:sp>
                                  <a:nvSpPr>
                                    <a:cNvPr id="15" name="Равнобедренный треугольник 14"/>
                                    <a:cNvSpPr/>
                                  </a:nvSpPr>
                                  <a:spPr>
                                    <a:xfrm rot="617617">
                                      <a:off x="1103985" y="4647948"/>
                                      <a:ext cx="1695978" cy="515921"/>
                                    </a:xfrm>
                                    <a:prstGeom prst="triangl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16" name="Равнобедренный треугольник 15"/>
                                    <a:cNvSpPr/>
                                  </a:nvSpPr>
                                  <a:spPr>
                                    <a:xfrm rot="20172113">
                                      <a:off x="2676738" y="4485622"/>
                                      <a:ext cx="1715145" cy="495280"/>
                                    </a:xfrm>
                                    <a:prstGeom prst="triangl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AC3B53" w:rsidRDefault="00AC3B53" w:rsidP="00731601">
                  <w:pPr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77" w:type="dxa"/>
                </w:tcPr>
                <w:p w:rsidR="00AC3B53" w:rsidRDefault="00340406" w:rsidP="00731601">
                  <w:pPr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 w:rsidRPr="00340406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273722" cy="1488265"/>
                        <wp:effectExtent l="0" t="0" r="2628" b="0"/>
                        <wp:docPr id="5" name="Объект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3214710" cy="3929090"/>
                                  <a:chOff x="5214942" y="1214422"/>
                                  <a:chExt cx="3214710" cy="3929090"/>
                                </a:xfrm>
                              </a:grpSpPr>
                              <a:grpSp>
                                <a:nvGrpSpPr>
                                  <a:cNvPr id="47" name="Группа 46"/>
                                  <a:cNvGrpSpPr/>
                                </a:nvGrpSpPr>
                                <a:grpSpPr>
                                  <a:xfrm>
                                    <a:off x="5214942" y="1214422"/>
                                    <a:ext cx="3214710" cy="3929090"/>
                                    <a:chOff x="5214942" y="1214422"/>
                                    <a:chExt cx="3214710" cy="3929090"/>
                                  </a:xfrm>
                                </a:grpSpPr>
                                <a:grpSp>
                                  <a:nvGrpSpPr>
                                    <a:cNvPr id="3" name="Группа 30"/>
                                    <a:cNvGrpSpPr/>
                                  </a:nvGrpSpPr>
                                  <a:grpSpPr>
                                    <a:xfrm>
                                      <a:off x="5214942" y="1214422"/>
                                      <a:ext cx="3071834" cy="3379746"/>
                                      <a:chOff x="5214942" y="1214422"/>
                                      <a:chExt cx="3071834" cy="3379746"/>
                                    </a:xfrm>
                                  </a:grpSpPr>
                                  <a:sp>
                                    <a:nvSpPr>
                                      <a:cNvPr id="20" name="Овал 19"/>
                                      <a:cNvSpPr/>
                                    </a:nvSpPr>
                                    <a:spPr>
                                      <a:xfrm>
                                        <a:off x="5214942" y="1522334"/>
                                        <a:ext cx="3071834" cy="3071834"/>
                                      </a:xfrm>
                                      <a:prstGeom prst="ellipse">
                                        <a:avLst/>
                                      </a:prstGeom>
                                    </a:spPr>
                                    <a:txSp>
                                      <a:txBody>
                                        <a:bodyPr rtlCol="0" anchor="ctr"/>
                                        <a:lstStyle>
                                          <a:defPPr>
                                            <a:defRPr lang="ru-RU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ctr"/>
                                          <a:endParaRPr lang="ru-RU"/>
                                        </a:p>
                                      </a:txBody>
                                      <a:useSpRect/>
                                    </a:txSp>
                                    <a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a:style>
                                  </a:sp>
                                  <a:sp>
                                    <a:nvSpPr>
                                      <a:cNvPr id="21" name="Равнобедренный треугольник 20"/>
                                      <a:cNvSpPr/>
                                    </a:nvSpPr>
                                    <a:spPr>
                                      <a:xfrm rot="19854517">
                                        <a:off x="5526373" y="1218820"/>
                                        <a:ext cx="662945" cy="571504"/>
                                      </a:xfrm>
                                      <a:prstGeom prst="triangle">
                                        <a:avLst/>
                                      </a:prstGeom>
                                    </a:spPr>
                                    <a:txSp>
                                      <a:txBody>
                                        <a:bodyPr rtlCol="0" anchor="ctr"/>
                                        <a:lstStyle>
                                          <a:defPPr>
                                            <a:defRPr lang="ru-RU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ctr"/>
                                          <a:endParaRPr lang="ru-RU"/>
                                        </a:p>
                                      </a:txBody>
                                      <a:useSpRect/>
                                    </a:txSp>
                                    <a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a:style>
                                  </a:sp>
                                  <a:sp>
                                    <a:nvSpPr>
                                      <a:cNvPr id="22" name="Равнобедренный треугольник 21"/>
                                      <a:cNvSpPr/>
                                    </a:nvSpPr>
                                    <a:spPr>
                                      <a:xfrm rot="1648855">
                                        <a:off x="7309665" y="1214422"/>
                                        <a:ext cx="662945" cy="571504"/>
                                      </a:xfrm>
                                      <a:prstGeom prst="triangle">
                                        <a:avLst/>
                                      </a:prstGeom>
                                    </a:spPr>
                                    <a:txSp>
                                      <a:txBody>
                                        <a:bodyPr rtlCol="0" anchor="ctr"/>
                                        <a:lstStyle>
                                          <a:defPPr>
                                            <a:defRPr lang="ru-RU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lt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ctr"/>
                                          <a:endParaRPr lang="ru-RU"/>
                                        </a:p>
                                      </a:txBody>
                                      <a:useSpRect/>
                                    </a:txSp>
                                    <a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a:style>
                                  </a:sp>
                                </a:grpSp>
                                <a:sp>
                                  <a:nvSpPr>
                                    <a:cNvPr id="23" name="Овал 22"/>
                                    <a:cNvSpPr/>
                                  </a:nvSpPr>
                                  <a:spPr>
                                    <a:xfrm>
                                      <a:off x="7000892" y="2357430"/>
                                      <a:ext cx="357190" cy="3571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3">
                                        <a:lumMod val="60000"/>
                                        <a:lumOff val="40000"/>
                                      </a:schemeClr>
                                    </a:solidFill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4" name="Овал 23"/>
                                    <a:cNvSpPr/>
                                  </a:nvSpPr>
                                  <a:spPr>
                                    <a:xfrm>
                                      <a:off x="6072198" y="2357430"/>
                                      <a:ext cx="357190" cy="3571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3">
                                        <a:lumMod val="60000"/>
                                        <a:lumOff val="40000"/>
                                      </a:schemeClr>
                                    </a:solidFill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32" name="Прямоугольник 31"/>
                                    <a:cNvSpPr/>
                                  </a:nvSpPr>
                                  <a:spPr>
                                    <a:xfrm>
                                      <a:off x="6286512" y="2928934"/>
                                      <a:ext cx="1000132" cy="50006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6" name="Овал 25"/>
                                    <a:cNvSpPr/>
                                  </a:nvSpPr>
                                  <a:spPr>
                                    <a:xfrm>
                                      <a:off x="6643702" y="3071810"/>
                                      <a:ext cx="71438" cy="71438"/>
                                    </a:xfrm>
                                    <a:prstGeom prst="ellips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7" name="Овал 26"/>
                                    <a:cNvSpPr/>
                                  </a:nvSpPr>
                                  <a:spPr>
                                    <a:xfrm>
                                      <a:off x="6858016" y="3071810"/>
                                      <a:ext cx="71438" cy="71438"/>
                                    </a:xfrm>
                                    <a:prstGeom prst="ellips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cxnSp>
                                  <a:nvCxnSpPr>
                                    <a:cNvPr id="34" name="Прямая соединительная линия 33"/>
                                    <a:cNvCxnSpPr/>
                                  </a:nvCxnSpPr>
                                  <a:spPr>
                                    <a:xfrm>
                                      <a:off x="6357950" y="3857628"/>
                                      <a:ext cx="928694" cy="1588"/>
                                    </a:xfrm>
                                    <a:prstGeom prst="line">
                                      <a:avLst/>
                                    </a:prstGeom>
                                    <a:ln w="34925">
                                      <a:solidFill>
                                        <a:schemeClr val="accent2"/>
                                      </a:solidFill>
                                    </a:ln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36" name="Прямая соединительная линия 35"/>
                                    <a:cNvCxnSpPr/>
                                  </a:nvCxnSpPr>
                                  <a:spPr>
                                    <a:xfrm rot="5400000">
                                      <a:off x="7215206" y="3857628"/>
                                      <a:ext cx="142876" cy="1588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accent2"/>
                                      </a:solidFill>
                                    </a:ln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38" name="Прямая соединительная линия 37"/>
                                    <a:cNvCxnSpPr/>
                                  </a:nvCxnSpPr>
                                  <a:spPr>
                                    <a:xfrm rot="5400000">
                                      <a:off x="6287306" y="3856834"/>
                                      <a:ext cx="142876" cy="1588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accent2"/>
                                      </a:solidFill>
                                    </a:ln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sp>
                                  <a:nvSpPr>
                                    <a:cNvPr id="45" name="Овал 44"/>
                                    <a:cNvSpPr/>
                                  </a:nvSpPr>
                                  <a:spPr>
                                    <a:xfrm>
                                      <a:off x="7215206" y="4357694"/>
                                      <a:ext cx="1214446" cy="642942"/>
                                    </a:xfrm>
                                    <a:prstGeom prst="ellips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46" name="Овал 45"/>
                                    <a:cNvSpPr/>
                                  </a:nvSpPr>
                                  <a:spPr>
                                    <a:xfrm>
                                      <a:off x="5357818" y="4500570"/>
                                      <a:ext cx="1214446" cy="642942"/>
                                    </a:xfrm>
                                    <a:prstGeom prst="ellipse">
                                      <a:avLst/>
                                    </a:prstGeom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ru-RU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ru-RU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Какие геометрические фигуры использовал художник?</w:t>
            </w:r>
            <w:r w:rsidRPr="00C83A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(Выполняя это задание, ребята не только называют геометрические фигуры, но и кратко характеризуют их).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Чем похожи рисунки, чем отличаются?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EB2E08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Работа над темой урока.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AC3B53" w:rsidRDefault="00AE2DD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Слайд 2.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Посмотрите внимательно на экран. Как можно </w:t>
            </w:r>
            <w:proofErr w:type="gramStart"/>
            <w:r>
              <w:rPr>
                <w:sz w:val="28"/>
                <w:szCs w:val="28"/>
              </w:rPr>
              <w:t>назвать</w:t>
            </w:r>
            <w:proofErr w:type="gramEnd"/>
            <w:r>
              <w:rPr>
                <w:sz w:val="28"/>
                <w:szCs w:val="28"/>
              </w:rPr>
              <w:t xml:space="preserve"> одним словом фигуры?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Какие виды линий вы знаете, назовите их.</w:t>
            </w:r>
          </w:p>
          <w:p w:rsidR="00EB2E08" w:rsidRDefault="00AC3B53" w:rsidP="00EC5BB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(Выполняя это задание, ученики не только называют линии, но и кратко характеризуют их</w:t>
            </w:r>
            <w:r w:rsidR="00EB2E08">
              <w:rPr>
                <w:sz w:val="28"/>
                <w:szCs w:val="28"/>
              </w:rPr>
              <w:t xml:space="preserve">. </w:t>
            </w:r>
            <w:proofErr w:type="gramEnd"/>
          </w:p>
          <w:p w:rsidR="00AC3B53" w:rsidRDefault="00EB2E08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Линию под номером 5 дети затрудняются назвать. М</w:t>
            </w:r>
            <w:r w:rsidR="00AC3B53">
              <w:rPr>
                <w:sz w:val="28"/>
                <w:szCs w:val="28"/>
              </w:rPr>
              <w:t>нения ребят расходятся. Кто-то называет её кривой, кто-то отрезками, а часть ребят затрудняются назвать).</w:t>
            </w: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A17C3">
              <w:rPr>
                <w:sz w:val="28"/>
                <w:szCs w:val="28"/>
              </w:rPr>
              <w:t xml:space="preserve">Какая же это линия? </w:t>
            </w:r>
            <w:r>
              <w:rPr>
                <w:sz w:val="28"/>
                <w:szCs w:val="28"/>
              </w:rPr>
              <w:t>Может быть, кто-нибудь раньше видел изображение такой фигуры? Не использовали ли вы или ваши близкие модель такой фигуры в практической деятельности? (Уч</w:t>
            </w:r>
            <w:r w:rsidR="002A17C3">
              <w:rPr>
                <w:sz w:val="28"/>
                <w:szCs w:val="28"/>
              </w:rPr>
              <w:t>еники предлагают свои варианты:</w:t>
            </w:r>
            <w:r>
              <w:rPr>
                <w:sz w:val="28"/>
                <w:szCs w:val="28"/>
              </w:rPr>
              <w:t xml:space="preserve"> ломали палку, строили из палочек, видели у папы в инструментах).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берёт в руки столярный метр и раскрывает  его (вытягивает в линию).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Какую фигуру напоминает столярный метр? (Дети говорят своё мнение, называют прямую линию, отрезок, обосновывают свой ответ).</w:t>
            </w:r>
          </w:p>
          <w:p w:rsidR="00A6503F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нужно сделать, чтобы столярный метр стал похож на фигуру 5?</w:t>
            </w:r>
            <w:r w:rsidR="00A6503F">
              <w:rPr>
                <w:sz w:val="28"/>
                <w:szCs w:val="28"/>
              </w:rPr>
              <w:t xml:space="preserve"> 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(Дети предлагают «сломать»  его)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Несколько учеников «ломают» столярный метр.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Возможно, теперь вы догадались, как называется фигура 5?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Да, это ломаная линия.</w:t>
            </w:r>
          </w:p>
          <w:p w:rsidR="00A6503F" w:rsidRDefault="00A6503F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Физминутка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80B56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1)Поморгать глазами.</w:t>
            </w:r>
          </w:p>
          <w:p w:rsidR="00273C7D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2)Зажмурить глаза (считаем – 1,2,3). Открыть и посмотреть вдаль (считаем-1, 2, 3, 4, 5)Повторить 2 раза.</w:t>
            </w:r>
          </w:p>
          <w:p w:rsidR="00273C7D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3)К речке быстрой мы спустились,</w:t>
            </w:r>
          </w:p>
          <w:p w:rsidR="00273C7D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Наклонились и умылись.</w:t>
            </w:r>
          </w:p>
          <w:p w:rsidR="00273C7D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А теперь поплыли дружно,</w:t>
            </w:r>
          </w:p>
          <w:p w:rsidR="00273C7D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Делать так руками нужно:</w:t>
            </w:r>
          </w:p>
          <w:p w:rsidR="00273C7D" w:rsidRDefault="00273C7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Вместе – раз, это брасс.</w:t>
            </w:r>
          </w:p>
          <w:p w:rsidR="00273C7D" w:rsidRDefault="006B35B5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Одной, другой – это кроль,</w:t>
            </w:r>
          </w:p>
          <w:p w:rsidR="006B35B5" w:rsidRDefault="006B35B5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Все, как один, плывём, как  </w:t>
            </w:r>
          </w:p>
          <w:p w:rsidR="006B35B5" w:rsidRDefault="006B35B5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дельфин.</w:t>
            </w:r>
          </w:p>
          <w:p w:rsidR="006B35B5" w:rsidRDefault="006B35B5" w:rsidP="006B3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Вышли на берег крутой </w:t>
            </w:r>
          </w:p>
          <w:p w:rsidR="006B35B5" w:rsidRDefault="006B35B5" w:rsidP="006B3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И отправились домой.</w:t>
            </w:r>
          </w:p>
          <w:p w:rsidR="00895373" w:rsidRDefault="00895373" w:rsidP="006B35B5">
            <w:pPr>
              <w:rPr>
                <w:sz w:val="28"/>
                <w:szCs w:val="28"/>
              </w:rPr>
            </w:pPr>
          </w:p>
          <w:p w:rsidR="006B35B5" w:rsidRDefault="0089537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Первичное закрепление новой темы.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Начертите в тетради ломаную линию</w:t>
            </w:r>
            <w:proofErr w:type="gramStart"/>
            <w:r>
              <w:rPr>
                <w:sz w:val="28"/>
                <w:szCs w:val="28"/>
              </w:rPr>
              <w:t>.(</w:t>
            </w:r>
            <w:proofErr w:type="gramEnd"/>
            <w:r>
              <w:rPr>
                <w:sz w:val="28"/>
                <w:szCs w:val="28"/>
              </w:rPr>
              <w:t>Работа в тетрадях на печатной основе).</w:t>
            </w:r>
          </w:p>
          <w:p w:rsidR="00AC3B53" w:rsidRDefault="0089537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 вы думаете, к</w:t>
            </w:r>
            <w:r w:rsidR="00AC3B53">
              <w:rPr>
                <w:sz w:val="28"/>
                <w:szCs w:val="28"/>
              </w:rPr>
              <w:t>ак называют каждую часть  ломаной линии?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(Предлагают варианты ответов: сторона ломаной линии, отрезок).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Это звено ломаной линии. Сколько звеньев у ваших линий? 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что ещё есть у ломаной линии? (Ребята обращают внимание на место соединения отрезков – звеньев).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Это вершины ломаной линии. Сосчитайте, сколько вершин у ваших линий.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Рассмотрите фигуры. Чем похожи фигуры на рисунке, чем они отличаются? 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6503F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3.</w:t>
            </w:r>
          </w:p>
          <w:p w:rsidR="00A6503F" w:rsidRDefault="00A6503F" w:rsidP="00EC5BBC">
            <w:pPr>
              <w:rPr>
                <w:sz w:val="28"/>
                <w:szCs w:val="28"/>
              </w:rPr>
            </w:pPr>
          </w:p>
          <w:p w:rsidR="00AC3B53" w:rsidRDefault="0089537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AF184A">
              <w:rPr>
                <w:sz w:val="28"/>
                <w:szCs w:val="28"/>
              </w:rPr>
              <w:t>Дети называют фигуры, говорят, что все они состоят из отрезков, количество отрезков неодинаковое, 3 фигур</w:t>
            </w:r>
            <w:proofErr w:type="gramStart"/>
            <w:r w:rsidR="00AF184A">
              <w:rPr>
                <w:sz w:val="28"/>
                <w:szCs w:val="28"/>
              </w:rPr>
              <w:t>ы-</w:t>
            </w:r>
            <w:proofErr w:type="gramEnd"/>
            <w:r w:rsidR="00AF184A">
              <w:rPr>
                <w:sz w:val="28"/>
                <w:szCs w:val="28"/>
              </w:rPr>
              <w:t xml:space="preserve"> это ломаные </w:t>
            </w:r>
            <w:r>
              <w:rPr>
                <w:sz w:val="28"/>
                <w:szCs w:val="28"/>
              </w:rPr>
              <w:t>линии, а четвёртая- треугольник).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F184A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C3B53">
              <w:rPr>
                <w:sz w:val="28"/>
                <w:szCs w:val="28"/>
              </w:rPr>
              <w:t>Покажите звенья</w:t>
            </w:r>
            <w:r w:rsidR="001F6C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ломаной линии</w:t>
            </w:r>
            <w:r w:rsidR="00AC3B53">
              <w:rPr>
                <w:sz w:val="28"/>
                <w:szCs w:val="28"/>
              </w:rPr>
              <w:t>. Сколько их?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Покажите вершины. Сколько их?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AF184A">
              <w:rPr>
                <w:sz w:val="28"/>
                <w:szCs w:val="28"/>
              </w:rPr>
              <w:t>Что можете сказать о треу</w:t>
            </w:r>
            <w:r w:rsidR="00895373">
              <w:rPr>
                <w:sz w:val="28"/>
                <w:szCs w:val="28"/>
              </w:rPr>
              <w:t>гольнике?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89537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AC3B53">
              <w:rPr>
                <w:sz w:val="28"/>
                <w:szCs w:val="28"/>
              </w:rPr>
              <w:t>Сравните тре</w:t>
            </w:r>
            <w:r w:rsidR="001F6CEA">
              <w:rPr>
                <w:sz w:val="28"/>
                <w:szCs w:val="28"/>
              </w:rPr>
              <w:t>у</w:t>
            </w:r>
            <w:r w:rsidR="00AC3B53">
              <w:rPr>
                <w:sz w:val="28"/>
                <w:szCs w:val="28"/>
              </w:rPr>
              <w:t>гольник и ломаную линию 1 на рисунке. Чем похожи эти фигуры? Чем они различаются?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 У треугольника 3 стороны, 3 вершины, 3 угла.</w:t>
            </w:r>
            <w:proofErr w:type="gramEnd"/>
            <w:r w:rsidR="00AF18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Все вершины соединены между собой. У ломаной 3 звена, 4 вершины.</w:t>
            </w:r>
            <w:r w:rsidR="001F6CEA">
              <w:rPr>
                <w:sz w:val="28"/>
                <w:szCs w:val="28"/>
              </w:rPr>
              <w:t xml:space="preserve"> </w:t>
            </w:r>
            <w:proofErr w:type="gramStart"/>
            <w:r w:rsidR="001F6CEA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ачало и конец ломаной линии не соединены).</w:t>
            </w:r>
            <w:proofErr w:type="gramEnd"/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Попробуйте соединить концы ломаной линии. Какая фигура получилась? (Четырёхугольник, у него 4 угла, 4 вершины, 4 стороны).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Треугольник и четырёхугольник –</w:t>
            </w:r>
            <w:r w:rsidR="001F6CEA">
              <w:rPr>
                <w:sz w:val="28"/>
                <w:szCs w:val="28"/>
              </w:rPr>
              <w:t xml:space="preserve"> это ломаные линии</w:t>
            </w:r>
            <w:r w:rsidR="00AF184A">
              <w:rPr>
                <w:sz w:val="28"/>
                <w:szCs w:val="28"/>
              </w:rPr>
              <w:t>?</w:t>
            </w:r>
            <w:r w:rsidR="001F6CEA">
              <w:rPr>
                <w:sz w:val="28"/>
                <w:szCs w:val="28"/>
              </w:rPr>
              <w:t xml:space="preserve"> Да, дети, </w:t>
            </w:r>
            <w:r>
              <w:rPr>
                <w:sz w:val="28"/>
                <w:szCs w:val="28"/>
              </w:rPr>
              <w:t xml:space="preserve">это замкнутые ломаные линии. Начало и конец таких линий </w:t>
            </w:r>
            <w:proofErr w:type="gramStart"/>
            <w:r>
              <w:rPr>
                <w:sz w:val="28"/>
                <w:szCs w:val="28"/>
              </w:rPr>
              <w:t>соединены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4.Закрепление изученного материала.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1F6CEA" w:rsidRDefault="001F6CEA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Предложить детям построить из палочек различные ломаные линии, рассказать соседу по парте, какие это линии, замкнутые или незамкнутые</w:t>
            </w:r>
            <w:r w:rsidR="00895373">
              <w:rPr>
                <w:sz w:val="28"/>
                <w:szCs w:val="28"/>
              </w:rPr>
              <w:t>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1F6CEA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="00AC3B53">
              <w:rPr>
                <w:sz w:val="28"/>
                <w:szCs w:val="28"/>
              </w:rPr>
              <w:t>Работа по учебнику, стр.38.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Ломаную линию можно найти в окружающем нас мире. Рассмотрите рисунок учебника, найдите ломаные линии.</w:t>
            </w:r>
            <w:r w:rsidR="00480B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(Дети называют предметы, напоминающие по форме ломаную линию: дорожку, крышу дома, антенну, окна и т.д.)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Можно ли назвать ломаной линией силуэт водоёма? Почему?</w:t>
            </w:r>
          </w:p>
          <w:p w:rsidR="001F6CEA" w:rsidRDefault="001F6CEA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4.Повторение </w:t>
            </w:r>
            <w:proofErr w:type="gramStart"/>
            <w:r>
              <w:rPr>
                <w:sz w:val="28"/>
                <w:szCs w:val="28"/>
              </w:rPr>
              <w:t>пройденного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а) Составление рассказов по рисунку (тетрадь на печатной основе).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самостоятельно выбирают соответствующую рисунку запись, затем объясняют свой выбор.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Самостоятельное решение примеров.</w:t>
            </w: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Итог урока.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Понравилось ли вам сегодня работать на уроке?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нового узнали? </w:t>
            </w:r>
          </w:p>
          <w:p w:rsidR="00EC5BBC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Всё ли было понятно?  Сейчас вы </w:t>
            </w:r>
            <w:r w:rsidR="00EC5BBC">
              <w:rPr>
                <w:sz w:val="28"/>
                <w:szCs w:val="28"/>
              </w:rPr>
              <w:t>с помощью «</w:t>
            </w:r>
            <w:proofErr w:type="spellStart"/>
            <w:r w:rsidR="00EC5BBC">
              <w:rPr>
                <w:sz w:val="28"/>
                <w:szCs w:val="28"/>
              </w:rPr>
              <w:t>светофориков</w:t>
            </w:r>
            <w:proofErr w:type="spellEnd"/>
            <w:r w:rsidR="00EC5BBC">
              <w:rPr>
                <w:sz w:val="28"/>
                <w:szCs w:val="28"/>
              </w:rPr>
              <w:t xml:space="preserve">» расскажете, как вы чувствовали себя на уроке. </w:t>
            </w:r>
            <w:r>
              <w:rPr>
                <w:sz w:val="28"/>
                <w:szCs w:val="28"/>
              </w:rPr>
              <w:t xml:space="preserve">Если вам на уроке </w:t>
            </w:r>
            <w:proofErr w:type="gramStart"/>
            <w:r>
              <w:rPr>
                <w:sz w:val="28"/>
                <w:szCs w:val="28"/>
              </w:rPr>
              <w:t>было легко работать и всё было</w:t>
            </w:r>
            <w:proofErr w:type="gramEnd"/>
            <w:r>
              <w:rPr>
                <w:sz w:val="28"/>
                <w:szCs w:val="28"/>
              </w:rPr>
              <w:t xml:space="preserve"> понятно, нужно </w:t>
            </w:r>
            <w:r w:rsidR="00EC5BBC">
              <w:rPr>
                <w:sz w:val="28"/>
                <w:szCs w:val="28"/>
              </w:rPr>
              <w:t>показать зелёный огонёк.</w:t>
            </w:r>
          </w:p>
          <w:p w:rsidR="00EC5BBC" w:rsidRDefault="00EC5BBC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AC3B53">
              <w:rPr>
                <w:sz w:val="28"/>
                <w:szCs w:val="28"/>
              </w:rPr>
              <w:t>сли вам на уроке было не всё понятно, а работать иногда было трудн</w:t>
            </w:r>
            <w:proofErr w:type="gramStart"/>
            <w:r w:rsidR="00AC3B53"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покажите красный огонёк.</w:t>
            </w:r>
            <w:r w:rsidR="00AC3B53">
              <w:rPr>
                <w:sz w:val="28"/>
                <w:szCs w:val="28"/>
              </w:rPr>
              <w:t xml:space="preserve"> Поднимите свои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светофорики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95653D" w:rsidRPr="00731601" w:rsidRDefault="00EC5BBC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C3B53">
              <w:rPr>
                <w:sz w:val="28"/>
                <w:szCs w:val="28"/>
              </w:rPr>
              <w:t>Спасибо вам за работу. О ломаных линиях мы будем говорить на следующем уроке. А вы понаблюдайте, пожалуйста, где в окружающем мире встречаются ломаные линии. Я буду рада, если кто-то из ребят сделает соответствующие рисунки.</w:t>
            </w:r>
            <w:r w:rsidR="00480B56">
              <w:rPr>
                <w:sz w:val="28"/>
                <w:szCs w:val="28"/>
              </w:rPr>
              <w:t xml:space="preserve"> Подумайте, как измерить длину ломаной линии.</w:t>
            </w:r>
          </w:p>
        </w:tc>
        <w:tc>
          <w:tcPr>
            <w:tcW w:w="2415" w:type="pct"/>
          </w:tcPr>
          <w:p w:rsidR="0095653D" w:rsidRDefault="0095653D" w:rsidP="00EC5BBC"/>
          <w:p w:rsidR="0095653D" w:rsidRDefault="0095653D" w:rsidP="00EC5BBC">
            <w:pPr>
              <w:rPr>
                <w:sz w:val="28"/>
                <w:szCs w:val="28"/>
              </w:rPr>
            </w:pPr>
            <w:r w:rsidRPr="0095653D">
              <w:rPr>
                <w:sz w:val="28"/>
                <w:szCs w:val="28"/>
              </w:rPr>
              <w:t>Проверка готовности, мобилизация внимания. Создание эмоционально-познавательной мотивации.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5653D" w:rsidRDefault="0095653D" w:rsidP="00EC5BBC">
            <w:pPr>
              <w:rPr>
                <w:sz w:val="28"/>
                <w:szCs w:val="28"/>
              </w:rPr>
            </w:pPr>
          </w:p>
          <w:p w:rsidR="0095653D" w:rsidRDefault="0095653D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Индивидуальная работа сочетается с </w:t>
            </w:r>
            <w:proofErr w:type="gramStart"/>
            <w:r>
              <w:rPr>
                <w:sz w:val="28"/>
                <w:szCs w:val="28"/>
              </w:rPr>
              <w:t>фронтальной</w:t>
            </w:r>
            <w:proofErr w:type="gramEnd"/>
            <w:r w:rsidR="00AC3B53">
              <w:rPr>
                <w:sz w:val="28"/>
                <w:szCs w:val="28"/>
              </w:rPr>
              <w:t>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EB2E08" w:rsidRDefault="00EB2E08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помощи средства обратной связи проверяется работа детей у доски.</w:t>
            </w: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C3B53" w:rsidP="00EC5BBC">
            <w:pPr>
              <w:rPr>
                <w:sz w:val="28"/>
                <w:szCs w:val="28"/>
              </w:rPr>
            </w:pPr>
          </w:p>
          <w:p w:rsidR="00AC3B53" w:rsidRDefault="00AE2DD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знаний о геометрических фигурах, о видах линий проводится на демонстрационном материале в виде фронтальной и индивидуальной работы.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операционного компонента учебной деятельности: выделение общих и отличительных признаков (анализ и синтез).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2A17C3" w:rsidRDefault="002A17C3" w:rsidP="00EC5BBC">
            <w:pPr>
              <w:rPr>
                <w:sz w:val="28"/>
                <w:szCs w:val="28"/>
              </w:rPr>
            </w:pPr>
          </w:p>
          <w:p w:rsidR="002A17C3" w:rsidRDefault="002A17C3" w:rsidP="00EC5BBC">
            <w:pPr>
              <w:rPr>
                <w:sz w:val="28"/>
                <w:szCs w:val="28"/>
              </w:rPr>
            </w:pPr>
          </w:p>
          <w:p w:rsidR="00AE2DD3" w:rsidRDefault="002A17C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репродуктивного метода и метода проблемного вопроса (А это какая линия?)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2A17C3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с новым материалом происходит </w:t>
            </w:r>
            <w:r w:rsidR="00A6503F">
              <w:rPr>
                <w:sz w:val="28"/>
                <w:szCs w:val="28"/>
              </w:rPr>
              <w:t>с опорой на опыт детей, С помощью наблюдений за практической деятельностью, организованной на уроке.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6503F" w:rsidRPr="00A6503F" w:rsidRDefault="00A6503F" w:rsidP="00EC5BBC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 в процессе продуктивной деятельности с использованием ранее приобретённых знаний у учащихся формируется понятие </w:t>
            </w:r>
            <w:r w:rsidRPr="00A6503F">
              <w:rPr>
                <w:i/>
                <w:sz w:val="28"/>
                <w:szCs w:val="28"/>
              </w:rPr>
              <w:t>ломаная линия.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AE2DD3" w:rsidRDefault="006B35B5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Проводится для снятия напряжения, восстановления умственной работоспособности, снижения утомляемости, повышения настроения.</w:t>
            </w: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AE2DD3" w:rsidRDefault="00AE2DD3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работа, связь с жизнью людей, использование опыта практических наблюдений.</w:t>
            </w:r>
          </w:p>
          <w:p w:rsidR="00EC5BBC" w:rsidRDefault="00480B56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развитием коммуникативных умений, развитие умения применять полученные знания в практической деятельности.</w:t>
            </w: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EC5BBC" w:rsidRDefault="00EC5BBC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895373" w:rsidRDefault="00895373" w:rsidP="00EC5BBC">
            <w:pPr>
              <w:rPr>
                <w:sz w:val="28"/>
                <w:szCs w:val="28"/>
              </w:rPr>
            </w:pPr>
          </w:p>
          <w:p w:rsidR="00EC5BBC" w:rsidRDefault="00480B56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Проверяется умение детей самостоятельно оценить усвоение нового материала, определить трудности.</w:t>
            </w: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Default="00480B56" w:rsidP="00EC5BBC">
            <w:pPr>
              <w:rPr>
                <w:sz w:val="28"/>
                <w:szCs w:val="28"/>
              </w:rPr>
            </w:pPr>
          </w:p>
          <w:p w:rsidR="00480B56" w:rsidRPr="0095653D" w:rsidRDefault="00480B56" w:rsidP="00EC5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домашнее задание.</w:t>
            </w:r>
          </w:p>
        </w:tc>
      </w:tr>
    </w:tbl>
    <w:p w:rsidR="00886FAB" w:rsidRDefault="00EC5BBC">
      <w:r>
        <w:lastRenderedPageBreak/>
        <w:br w:type="textWrapping" w:clear="all"/>
      </w:r>
    </w:p>
    <w:sectPr w:rsidR="00886FAB" w:rsidSect="0088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95653D"/>
    <w:rsid w:val="000C1E8A"/>
    <w:rsid w:val="001F6CEA"/>
    <w:rsid w:val="00273C7D"/>
    <w:rsid w:val="002A0C15"/>
    <w:rsid w:val="002A17C3"/>
    <w:rsid w:val="00302C8A"/>
    <w:rsid w:val="00340406"/>
    <w:rsid w:val="00480B56"/>
    <w:rsid w:val="006B35B5"/>
    <w:rsid w:val="00731601"/>
    <w:rsid w:val="008805A9"/>
    <w:rsid w:val="00886FAB"/>
    <w:rsid w:val="00895373"/>
    <w:rsid w:val="0095653D"/>
    <w:rsid w:val="00A6503F"/>
    <w:rsid w:val="00AC3B53"/>
    <w:rsid w:val="00AE2DD3"/>
    <w:rsid w:val="00AF184A"/>
    <w:rsid w:val="00B905F7"/>
    <w:rsid w:val="00BF474E"/>
    <w:rsid w:val="00EB2E08"/>
    <w:rsid w:val="00EC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65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0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0E428-909F-4723-91D1-865610A3C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школа</cp:lastModifiedBy>
  <cp:revision>4</cp:revision>
  <dcterms:created xsi:type="dcterms:W3CDTF">2010-04-04T18:41:00Z</dcterms:created>
  <dcterms:modified xsi:type="dcterms:W3CDTF">2010-04-13T08:48:00Z</dcterms:modified>
</cp:coreProperties>
</file>